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172C09" w:rsidRDefault="0012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B1A4" wp14:editId="4DC1860B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876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1BC4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6pt" to="462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72C09">
        <w:t>Policy Title:</w:t>
      </w:r>
      <w:r w:rsidR="00A15F4C">
        <w:t xml:space="preserve"> </w:t>
      </w:r>
      <w:r w:rsidR="000A54EB" w:rsidRPr="00460AFD">
        <w:rPr>
          <w:b/>
        </w:rPr>
        <w:t xml:space="preserve">Dissemination </w:t>
      </w:r>
      <w:r w:rsidR="000A54EB">
        <w:rPr>
          <w:b/>
        </w:rPr>
        <w:t>o</w:t>
      </w:r>
      <w:bookmarkStart w:id="0" w:name="_GoBack"/>
      <w:bookmarkEnd w:id="0"/>
      <w:r w:rsidR="000A54EB" w:rsidRPr="00460AFD">
        <w:rPr>
          <w:b/>
        </w:rPr>
        <w:t>f Policy</w:t>
      </w:r>
      <w:r w:rsidR="00172C09">
        <w:tab/>
      </w:r>
      <w:r w:rsidR="00172C09">
        <w:tab/>
      </w:r>
      <w:r w:rsidR="00172C09">
        <w:tab/>
      </w:r>
      <w:r w:rsidR="00172C09">
        <w:tab/>
      </w:r>
      <w:r w:rsidR="00172C09">
        <w:tab/>
      </w:r>
      <w:r w:rsidR="0042523E">
        <w:tab/>
      </w:r>
      <w:proofErr w:type="spellStart"/>
      <w:r w:rsidR="00172C09">
        <w:t>Policy</w:t>
      </w:r>
      <w:proofErr w:type="spellEnd"/>
      <w:r w:rsidR="00172C09">
        <w:t xml:space="preserve"> Code No. </w:t>
      </w:r>
      <w:r w:rsidR="00A15F4C">
        <w:t xml:space="preserve"> </w:t>
      </w:r>
      <w:r w:rsidR="008B7D4E" w:rsidRPr="00460AFD">
        <w:t>209.3</w:t>
      </w:r>
      <w:r w:rsidR="001B6B16" w:rsidRPr="00460AFD">
        <w:t xml:space="preserve">    </w:t>
      </w:r>
    </w:p>
    <w:p w:rsidR="00172C09" w:rsidRPr="008B7D4E" w:rsidRDefault="00172C09">
      <w:pPr>
        <w:rPr>
          <w:color w:val="FF0000"/>
        </w:rPr>
      </w:pPr>
    </w:p>
    <w:p w:rsidR="008B7D4E" w:rsidRPr="00460AFD" w:rsidRDefault="008B7D4E" w:rsidP="008B7D4E">
      <w:pPr>
        <w:pStyle w:val="ConvertStyle58"/>
        <w:rPr>
          <w:rFonts w:asciiTheme="minorHAnsi" w:hAnsiTheme="minorHAnsi"/>
          <w:sz w:val="22"/>
          <w:szCs w:val="22"/>
        </w:rPr>
      </w:pPr>
      <w:r w:rsidRPr="00460AFD">
        <w:rPr>
          <w:rFonts w:asciiTheme="minorHAnsi" w:hAnsiTheme="minorHAnsi"/>
          <w:sz w:val="22"/>
          <w:szCs w:val="22"/>
        </w:rPr>
        <w:t>The board policy manual is available electronically.  Persons unable to access the policy manual electronically should contact the board secretary for assistance.</w:t>
      </w:r>
    </w:p>
    <w:p w:rsidR="008B7D4E" w:rsidRDefault="008B7D4E"/>
    <w:p w:rsidR="00A15F4C" w:rsidRDefault="001B6B16" w:rsidP="00A45B53">
      <w:pPr>
        <w:jc w:val="both"/>
      </w:pPr>
      <w:r>
        <w:t>Copies of changes in Board policy shall also be attached to the minutes of the meeting at which the final action was taken to adopt the new or changed policy.</w:t>
      </w:r>
      <w:r>
        <w:cr/>
        <w:t xml:space="preserve"> </w:t>
      </w:r>
      <w:r>
        <w:cr/>
        <w:t xml:space="preserve"> </w:t>
      </w:r>
    </w:p>
    <w:p w:rsidR="00172C09" w:rsidRDefault="00172C09"/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5083"/>
      </w:tblGrid>
      <w:tr w:rsidR="00172C09" w:rsidTr="002C165E">
        <w:trPr>
          <w:trHeight w:val="308"/>
        </w:trPr>
        <w:tc>
          <w:tcPr>
            <w:tcW w:w="2157" w:type="dxa"/>
          </w:tcPr>
          <w:p w:rsidR="00172C09" w:rsidRDefault="00172C09">
            <w:r>
              <w:t>Date of Adoption</w:t>
            </w:r>
          </w:p>
        </w:tc>
        <w:tc>
          <w:tcPr>
            <w:tcW w:w="5083" w:type="dxa"/>
          </w:tcPr>
          <w:p w:rsidR="00172C09" w:rsidRDefault="001B6B16">
            <w:r>
              <w:t>08/14/1989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Review Date</w:t>
            </w:r>
          </w:p>
        </w:tc>
        <w:tc>
          <w:tcPr>
            <w:tcW w:w="5083" w:type="dxa"/>
          </w:tcPr>
          <w:p w:rsidR="00172C09" w:rsidRDefault="00460AFD">
            <w:r w:rsidRPr="00460AFD">
              <w:rPr>
                <w:rFonts w:ascii="Calibri" w:eastAsia="Calibri" w:hAnsi="Calibri" w:cs="Times New Roman"/>
              </w:rPr>
              <w:t>02/22/2016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Revision Date</w:t>
            </w:r>
          </w:p>
        </w:tc>
        <w:tc>
          <w:tcPr>
            <w:tcW w:w="5083" w:type="dxa"/>
          </w:tcPr>
          <w:p w:rsidR="00172C09" w:rsidRDefault="00460AFD">
            <w:r w:rsidRPr="00460AFD">
              <w:rPr>
                <w:rFonts w:ascii="Calibri" w:eastAsia="Calibri" w:hAnsi="Calibri" w:cs="Times New Roman"/>
              </w:rPr>
              <w:t>02/22/2016</w:t>
            </w:r>
          </w:p>
        </w:tc>
      </w:tr>
    </w:tbl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03"/>
      </w:tblGrid>
      <w:tr w:rsidR="00172C09" w:rsidTr="00172C09">
        <w:trPr>
          <w:trHeight w:val="254"/>
        </w:trPr>
        <w:tc>
          <w:tcPr>
            <w:tcW w:w="1255" w:type="dxa"/>
          </w:tcPr>
          <w:p w:rsidR="00172C09" w:rsidRDefault="00172C09">
            <w:r>
              <w:t>Legal Ref.:</w:t>
            </w:r>
          </w:p>
        </w:tc>
        <w:tc>
          <w:tcPr>
            <w:tcW w:w="8003" w:type="dxa"/>
          </w:tcPr>
          <w:p w:rsidR="008B7D4E" w:rsidRPr="00D11304" w:rsidRDefault="008B7D4E" w:rsidP="008B7D4E">
            <w:pPr>
              <w:pStyle w:val="ConvertStyle58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clear" w:pos="9360"/>
                <w:tab w:val="left" w:pos="2160"/>
                <w:tab w:val="left" w:pos="2880"/>
              </w:tabs>
              <w:rPr>
                <w:rFonts w:ascii="Times New Roman" w:hAnsi="Times New Roman"/>
                <w:sz w:val="22"/>
                <w:szCs w:val="22"/>
              </w:rPr>
            </w:pPr>
            <w:r w:rsidRPr="00D11304">
              <w:rPr>
                <w:rFonts w:ascii="Times New Roman" w:hAnsi="Times New Roman"/>
                <w:sz w:val="22"/>
                <w:szCs w:val="22"/>
              </w:rPr>
              <w:t xml:space="preserve">Iowa Code §§ 277.31; 279.8 </w:t>
            </w:r>
            <w:r>
              <w:rPr>
                <w:rFonts w:ascii="Times New Roman" w:hAnsi="Times New Roman"/>
                <w:sz w:val="22"/>
                <w:szCs w:val="22"/>
              </w:rPr>
              <w:t>(2013)</w:t>
            </w:r>
            <w:r w:rsidRPr="00D1130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B7D4E" w:rsidRPr="00D11304" w:rsidRDefault="008B7D4E" w:rsidP="008B7D4E">
            <w:pPr>
              <w:pStyle w:val="ConvertStyle58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clear" w:pos="9360"/>
                <w:tab w:val="left" w:pos="2160"/>
                <w:tab w:val="left" w:pos="2880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11304">
              <w:rPr>
                <w:rFonts w:ascii="Times New Roman" w:hAnsi="Times New Roman"/>
                <w:sz w:val="22"/>
                <w:szCs w:val="22"/>
              </w:rPr>
              <w:t>281 I.A.C. 12.3(2).</w:t>
            </w:r>
            <w:proofErr w:type="gramEnd"/>
          </w:p>
          <w:p w:rsidR="00172C09" w:rsidRDefault="00172C09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172C09" w:rsidTr="00172C09">
        <w:trPr>
          <w:trHeight w:val="239"/>
        </w:trPr>
        <w:tc>
          <w:tcPr>
            <w:tcW w:w="1255" w:type="dxa"/>
          </w:tcPr>
          <w:p w:rsidR="00172C09" w:rsidRDefault="00172C09">
            <w:r>
              <w:t>Cross Ref.:</w:t>
            </w:r>
          </w:p>
        </w:tc>
        <w:tc>
          <w:tcPr>
            <w:tcW w:w="8003" w:type="dxa"/>
          </w:tcPr>
          <w:p w:rsidR="008B7D4E" w:rsidRPr="00D11304" w:rsidRDefault="008B7D4E" w:rsidP="008B7D4E">
            <w:pPr>
              <w:pStyle w:val="ConvertStyle58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clear" w:pos="9360"/>
                <w:tab w:val="left" w:pos="2160"/>
                <w:tab w:val="left" w:pos="2880"/>
              </w:tabs>
              <w:rPr>
                <w:rFonts w:ascii="Times New Roman" w:hAnsi="Times New Roman"/>
                <w:sz w:val="22"/>
                <w:szCs w:val="22"/>
              </w:rPr>
            </w:pPr>
            <w:r w:rsidRPr="00D11304">
              <w:rPr>
                <w:rFonts w:ascii="Times New Roman" w:hAnsi="Times New Roman"/>
                <w:sz w:val="22"/>
                <w:szCs w:val="22"/>
              </w:rPr>
              <w:t>200.3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11304">
              <w:rPr>
                <w:rFonts w:ascii="Times New Roman" w:hAnsi="Times New Roman"/>
                <w:sz w:val="22"/>
                <w:szCs w:val="22"/>
              </w:rPr>
              <w:t>Responsibilities of the Board of Directors</w:t>
            </w:r>
          </w:p>
          <w:p w:rsidR="008B7D4E" w:rsidRPr="00D11304" w:rsidRDefault="008B7D4E" w:rsidP="008B7D4E">
            <w:pPr>
              <w:pStyle w:val="ConvertStyle58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clear" w:pos="9360"/>
                <w:tab w:val="left" w:pos="2160"/>
                <w:tab w:val="left" w:pos="2880"/>
              </w:tabs>
              <w:rPr>
                <w:rFonts w:ascii="Times New Roman" w:hAnsi="Times New Roman"/>
                <w:sz w:val="22"/>
                <w:szCs w:val="22"/>
              </w:rPr>
            </w:pPr>
            <w:r w:rsidRPr="00D11304">
              <w:rPr>
                <w:rFonts w:ascii="Times New Roman" w:hAnsi="Times New Roman"/>
                <w:sz w:val="22"/>
                <w:szCs w:val="22"/>
              </w:rPr>
              <w:t>209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D11304">
              <w:rPr>
                <w:rFonts w:ascii="Times New Roman" w:hAnsi="Times New Roman"/>
                <w:sz w:val="22"/>
                <w:szCs w:val="22"/>
              </w:rPr>
              <w:t>Board of Directors' Management Procedures</w:t>
            </w:r>
          </w:p>
          <w:p w:rsidR="00172C09" w:rsidRDefault="00172C09" w:rsidP="00A45B53"/>
        </w:tc>
      </w:tr>
    </w:tbl>
    <w:p w:rsidR="00172C09" w:rsidRDefault="00172C09"/>
    <w:sectPr w:rsidR="00172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FA" w:rsidRDefault="001840FA" w:rsidP="00172C09">
      <w:pPr>
        <w:spacing w:after="0" w:line="240" w:lineRule="auto"/>
      </w:pPr>
      <w:r>
        <w:separator/>
      </w:r>
    </w:p>
  </w:endnote>
  <w:endnote w:type="continuationSeparator" w:id="0">
    <w:p w:rsidR="001840FA" w:rsidRDefault="001840FA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i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4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FA" w:rsidRDefault="001840FA" w:rsidP="00172C09">
      <w:pPr>
        <w:spacing w:after="0" w:line="240" w:lineRule="auto"/>
      </w:pPr>
      <w:r>
        <w:separator/>
      </w:r>
    </w:p>
  </w:footnote>
  <w:footnote w:type="continuationSeparator" w:id="0">
    <w:p w:rsidR="001840FA" w:rsidRDefault="001840FA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EE5DE5">
      <w:rPr>
        <w:rFonts w:ascii="Times New Roman" w:hAnsi="Times New Roman" w:cs="Times New Roman"/>
        <w:b/>
        <w:sz w:val="40"/>
        <w:szCs w:val="40"/>
      </w:rPr>
      <w:t>2</w:t>
    </w:r>
    <w:r w:rsidR="00211F73">
      <w:rPr>
        <w:rFonts w:ascii="Times New Roman" w:hAnsi="Times New Roman" w:cs="Times New Roman"/>
        <w:b/>
        <w:sz w:val="40"/>
        <w:szCs w:val="40"/>
      </w:rPr>
      <w:t>00</w:t>
    </w:r>
    <w:r w:rsidRPr="00172C09">
      <w:rPr>
        <w:rFonts w:ascii="Times New Roman" w:hAnsi="Times New Roman" w:cs="Times New Roman"/>
        <w:b/>
        <w:sz w:val="40"/>
        <w:szCs w:val="40"/>
      </w:rPr>
      <w:t xml:space="preserve"> – </w:t>
    </w:r>
    <w:r w:rsidR="00EE5DE5">
      <w:rPr>
        <w:rFonts w:ascii="Times New Roman" w:hAnsi="Times New Roman" w:cs="Times New Roman"/>
        <w:b/>
        <w:sz w:val="40"/>
        <w:szCs w:val="40"/>
      </w:rPr>
      <w:t>School/Board of Directors</w:t>
    </w:r>
  </w:p>
  <w:p w:rsidR="00172C09" w:rsidRDefault="00172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A181E"/>
    <w:rsid w:val="000A54EB"/>
    <w:rsid w:val="00120EAC"/>
    <w:rsid w:val="00130EAA"/>
    <w:rsid w:val="00141C90"/>
    <w:rsid w:val="00172C09"/>
    <w:rsid w:val="001840FA"/>
    <w:rsid w:val="001B6B16"/>
    <w:rsid w:val="00211F73"/>
    <w:rsid w:val="0021374E"/>
    <w:rsid w:val="002C165E"/>
    <w:rsid w:val="00314998"/>
    <w:rsid w:val="003758ED"/>
    <w:rsid w:val="0042523E"/>
    <w:rsid w:val="00460AFD"/>
    <w:rsid w:val="004D162C"/>
    <w:rsid w:val="00570EA0"/>
    <w:rsid w:val="00580086"/>
    <w:rsid w:val="00650AA3"/>
    <w:rsid w:val="00681C71"/>
    <w:rsid w:val="006D5BF1"/>
    <w:rsid w:val="007B2BBC"/>
    <w:rsid w:val="008B7D4E"/>
    <w:rsid w:val="00A15F4C"/>
    <w:rsid w:val="00A45B53"/>
    <w:rsid w:val="00A748C3"/>
    <w:rsid w:val="00AC2FFD"/>
    <w:rsid w:val="00AD7770"/>
    <w:rsid w:val="00B421F3"/>
    <w:rsid w:val="00D27AAE"/>
    <w:rsid w:val="00D4300F"/>
    <w:rsid w:val="00D6289C"/>
    <w:rsid w:val="00E06C6A"/>
    <w:rsid w:val="00E814E9"/>
    <w:rsid w:val="00EE5DE5"/>
    <w:rsid w:val="00EF762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vertStyle58">
    <w:name w:val="ConvertStyle58"/>
    <w:basedOn w:val="Normal"/>
    <w:rsid w:val="008B7D4E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  <w:tab w:val="decimal" w:pos="9360"/>
      </w:tabs>
      <w:spacing w:after="0" w:line="240" w:lineRule="auto"/>
    </w:pPr>
    <w:rPr>
      <w:rFonts w:ascii="Elite" w:eastAsia="Times New Roman" w:hAnsi="Elite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vertStyle58">
    <w:name w:val="ConvertStyle58"/>
    <w:basedOn w:val="Normal"/>
    <w:rsid w:val="008B7D4E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  <w:tab w:val="decimal" w:pos="9360"/>
      </w:tabs>
      <w:spacing w:after="0" w:line="240" w:lineRule="auto"/>
    </w:pPr>
    <w:rPr>
      <w:rFonts w:ascii="Elite" w:eastAsia="Times New Roman" w:hAnsi="Elit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Gayle Isaac</cp:lastModifiedBy>
  <cp:revision>7</cp:revision>
  <dcterms:created xsi:type="dcterms:W3CDTF">2014-02-24T15:54:00Z</dcterms:created>
  <dcterms:modified xsi:type="dcterms:W3CDTF">2016-04-27T13:55:00Z</dcterms:modified>
</cp:coreProperties>
</file>